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1EED" w:rsidRDefault="00AB1EED" w:rsidP="005E6AFE">
      <w:pPr>
        <w:jc w:val="both"/>
        <w:rPr>
          <w:rFonts w:cstheme="minorHAnsi"/>
        </w:rPr>
      </w:pPr>
    </w:p>
    <w:p w:rsidR="00FE49DD" w:rsidRDefault="00FE49DD" w:rsidP="005E6AFE">
      <w:pPr>
        <w:jc w:val="both"/>
        <w:rPr>
          <w:rFonts w:cstheme="minorHAnsi"/>
        </w:rPr>
      </w:pPr>
    </w:p>
    <w:p w:rsidR="0069022A" w:rsidRPr="005E6AFE" w:rsidRDefault="00846220" w:rsidP="005E6AFE">
      <w:pPr>
        <w:jc w:val="both"/>
        <w:rPr>
          <w:rFonts w:cstheme="minorHAnsi"/>
        </w:rPr>
      </w:pPr>
      <w:bookmarkStart w:id="0" w:name="_GoBack"/>
      <w:bookmarkEnd w:id="0"/>
      <w:r w:rsidRPr="005E6AFE">
        <w:rPr>
          <w:rFonts w:cstheme="minorHAnsi"/>
        </w:rPr>
        <w:t>Gli istituti storici della Resistenza e della società contemporanea del Piemonte, incaricati</w:t>
      </w:r>
      <w:r w:rsidR="00443314">
        <w:rPr>
          <w:rFonts w:cstheme="minorHAnsi"/>
        </w:rPr>
        <w:t xml:space="preserve"> dal Comitato della Regione Piemonte per l’affermazione dei valori della Resistenza e dei principi della Costituzione repubblicana</w:t>
      </w:r>
      <w:r w:rsidRPr="005E6AFE">
        <w:rPr>
          <w:rFonts w:cstheme="minorHAnsi"/>
        </w:rPr>
        <w:t xml:space="preserve"> delle attività di formazione per il Progetto regionale di Storia Contemporanea 2020-2021, organizzano i seguenti appuntamenti sulla piattaforma Zoom:</w:t>
      </w:r>
    </w:p>
    <w:p w:rsidR="00846220" w:rsidRPr="005E6AFE" w:rsidRDefault="00846220" w:rsidP="005E6AFE">
      <w:pPr>
        <w:jc w:val="both"/>
        <w:rPr>
          <w:rFonts w:cstheme="minorHAnsi"/>
        </w:rPr>
      </w:pPr>
    </w:p>
    <w:p w:rsidR="005E6AFE" w:rsidRPr="005E6AFE" w:rsidRDefault="00846220" w:rsidP="00263694">
      <w:pPr>
        <w:spacing w:after="0"/>
        <w:jc w:val="both"/>
        <w:rPr>
          <w:rFonts w:cstheme="minorHAnsi"/>
        </w:rPr>
      </w:pPr>
      <w:r w:rsidRPr="005E6AFE">
        <w:rPr>
          <w:rFonts w:cstheme="minorHAnsi"/>
        </w:rPr>
        <w:t>Traccia n. 1</w:t>
      </w:r>
      <w:r w:rsidR="00263694">
        <w:rPr>
          <w:rFonts w:cstheme="minorHAnsi"/>
        </w:rPr>
        <w:t>:</w:t>
      </w:r>
      <w:r w:rsidRPr="005E6AFE">
        <w:rPr>
          <w:rFonts w:cstheme="minorHAnsi"/>
        </w:rPr>
        <w:t xml:space="preserve"> </w:t>
      </w:r>
      <w:r w:rsidRPr="005E6AFE">
        <w:rPr>
          <w:rStyle w:val="Enfasigrassetto"/>
          <w:rFonts w:cstheme="minorHAnsi"/>
          <w:color w:val="242424"/>
          <w:shd w:val="clear" w:color="auto" w:fill="FFFFFF"/>
        </w:rPr>
        <w:t>La guerra fascista. A ottant’anni dall’ingresso dell’Italia</w:t>
      </w:r>
      <w:r w:rsidR="005E6AFE" w:rsidRPr="005E6AFE">
        <w:rPr>
          <w:rStyle w:val="Enfasigrassetto"/>
          <w:rFonts w:cstheme="minorHAnsi"/>
          <w:color w:val="242424"/>
          <w:shd w:val="clear" w:color="auto" w:fill="FFFFFF"/>
        </w:rPr>
        <w:t xml:space="preserve"> nel Secondo conflitto mondiale </w:t>
      </w:r>
      <w:r w:rsidR="00443314">
        <w:rPr>
          <w:rFonts w:cstheme="minorHAnsi"/>
        </w:rPr>
        <w:t>(</w:t>
      </w:r>
      <w:r w:rsidR="005E6AFE" w:rsidRPr="005E6AFE">
        <w:rPr>
          <w:rFonts w:cstheme="minorHAnsi"/>
        </w:rPr>
        <w:t>a cura degli istituti di Cuneo e Torino)</w:t>
      </w:r>
    </w:p>
    <w:p w:rsidR="00846220" w:rsidRPr="005E6AFE" w:rsidRDefault="00846220" w:rsidP="00263694">
      <w:pPr>
        <w:spacing w:after="0"/>
        <w:jc w:val="both"/>
        <w:rPr>
          <w:rFonts w:cstheme="minorHAnsi"/>
        </w:rPr>
      </w:pPr>
      <w:r w:rsidRPr="005E6AFE">
        <w:rPr>
          <w:rFonts w:cstheme="minorHAnsi"/>
        </w:rPr>
        <w:t xml:space="preserve">18 febbraio 2021, ore </w:t>
      </w:r>
      <w:r w:rsidR="00DB0B00">
        <w:rPr>
          <w:rFonts w:cstheme="minorHAnsi"/>
        </w:rPr>
        <w:t>15</w:t>
      </w:r>
      <w:r w:rsidRPr="005E6AFE">
        <w:rPr>
          <w:rFonts w:cstheme="minorHAnsi"/>
        </w:rPr>
        <w:t>, incontro con Giovanni De Luna</w:t>
      </w:r>
      <w:r w:rsidR="00443314">
        <w:rPr>
          <w:rFonts w:cstheme="minorHAnsi"/>
        </w:rPr>
        <w:t xml:space="preserve"> (Università di Torino, Istoreto)</w:t>
      </w:r>
    </w:p>
    <w:p w:rsidR="00846220" w:rsidRDefault="00846220" w:rsidP="00263694">
      <w:pPr>
        <w:spacing w:after="0"/>
        <w:jc w:val="both"/>
        <w:rPr>
          <w:rFonts w:cstheme="minorHAnsi"/>
        </w:rPr>
      </w:pPr>
      <w:r w:rsidRPr="005E6AFE">
        <w:rPr>
          <w:rFonts w:cstheme="minorHAnsi"/>
        </w:rPr>
        <w:t>25 febbraio 2021, ore 17, incontro con Eric Gobetti</w:t>
      </w:r>
      <w:r w:rsidR="00443314">
        <w:rPr>
          <w:rFonts w:cstheme="minorHAnsi"/>
        </w:rPr>
        <w:t xml:space="preserve"> (</w:t>
      </w:r>
      <w:proofErr w:type="spellStart"/>
      <w:r w:rsidR="00443314">
        <w:rPr>
          <w:rFonts w:cstheme="minorHAnsi"/>
        </w:rPr>
        <w:t>Istoreto</w:t>
      </w:r>
      <w:proofErr w:type="spellEnd"/>
      <w:r w:rsidR="00443314">
        <w:rPr>
          <w:rFonts w:cstheme="minorHAnsi"/>
        </w:rPr>
        <w:t>),</w:t>
      </w:r>
      <w:r w:rsidRPr="005E6AFE">
        <w:rPr>
          <w:rFonts w:cstheme="minorHAnsi"/>
        </w:rPr>
        <w:t xml:space="preserve"> e Paolo </w:t>
      </w:r>
      <w:proofErr w:type="spellStart"/>
      <w:r w:rsidRPr="005E6AFE">
        <w:rPr>
          <w:rFonts w:cstheme="minorHAnsi"/>
        </w:rPr>
        <w:t>Fonzi</w:t>
      </w:r>
      <w:proofErr w:type="spellEnd"/>
      <w:r w:rsidR="00443314">
        <w:rPr>
          <w:rFonts w:cstheme="minorHAnsi"/>
        </w:rPr>
        <w:t xml:space="preserve"> (Università del Piemonte Orientale)</w:t>
      </w:r>
    </w:p>
    <w:p w:rsidR="00443314" w:rsidRPr="005E6AFE" w:rsidRDefault="00443314" w:rsidP="00263694">
      <w:pPr>
        <w:spacing w:after="0"/>
        <w:jc w:val="both"/>
        <w:rPr>
          <w:rFonts w:cstheme="minorHAnsi"/>
        </w:rPr>
      </w:pPr>
    </w:p>
    <w:p w:rsidR="00846220" w:rsidRPr="005E6AFE" w:rsidRDefault="00846220" w:rsidP="00263694">
      <w:pPr>
        <w:spacing w:after="0"/>
        <w:jc w:val="both"/>
        <w:rPr>
          <w:rStyle w:val="Enfasigrassetto"/>
          <w:rFonts w:cstheme="minorHAnsi"/>
          <w:b w:val="0"/>
          <w:color w:val="242424"/>
          <w:shd w:val="clear" w:color="auto" w:fill="FFFFFF"/>
        </w:rPr>
      </w:pPr>
      <w:r w:rsidRPr="005E6AFE">
        <w:rPr>
          <w:rFonts w:cstheme="minorHAnsi"/>
        </w:rPr>
        <w:t>Traccia n. 2</w:t>
      </w:r>
      <w:r w:rsidR="00263694">
        <w:rPr>
          <w:rFonts w:cstheme="minorHAnsi"/>
        </w:rPr>
        <w:t>:</w:t>
      </w:r>
      <w:r w:rsidRPr="005E6AFE">
        <w:rPr>
          <w:rFonts w:cstheme="minorHAnsi"/>
        </w:rPr>
        <w:t xml:space="preserve"> </w:t>
      </w:r>
      <w:r w:rsidRPr="005E6AFE">
        <w:rPr>
          <w:rStyle w:val="Enfasigrassetto"/>
          <w:rFonts w:cstheme="minorHAnsi"/>
          <w:color w:val="242424"/>
          <w:shd w:val="clear" w:color="auto" w:fill="FFFFFF"/>
        </w:rPr>
        <w:t>Monumenti, statue, iscrizioni: eredità scomode del passato</w:t>
      </w:r>
      <w:r w:rsidR="005E6AFE">
        <w:rPr>
          <w:rStyle w:val="Enfasigrassetto"/>
          <w:rFonts w:cstheme="minorHAnsi"/>
          <w:color w:val="242424"/>
          <w:shd w:val="clear" w:color="auto" w:fill="FFFFFF"/>
        </w:rPr>
        <w:t xml:space="preserve"> </w:t>
      </w:r>
      <w:r w:rsidR="005E6AFE" w:rsidRPr="005E6AFE">
        <w:rPr>
          <w:rStyle w:val="Enfasigrassetto"/>
          <w:rFonts w:cstheme="minorHAnsi"/>
          <w:b w:val="0"/>
          <w:color w:val="242424"/>
          <w:shd w:val="clear" w:color="auto" w:fill="FFFFFF"/>
        </w:rPr>
        <w:t>(a cura degli istituti di Alessandria e Asti)</w:t>
      </w:r>
    </w:p>
    <w:p w:rsidR="00846220" w:rsidRPr="005E6AFE" w:rsidRDefault="00846220" w:rsidP="00263694">
      <w:pPr>
        <w:spacing w:after="0"/>
        <w:jc w:val="both"/>
        <w:rPr>
          <w:rFonts w:cstheme="minorHAnsi"/>
        </w:rPr>
      </w:pPr>
      <w:r w:rsidRPr="005E6AFE">
        <w:rPr>
          <w:rFonts w:cstheme="minorHAnsi"/>
        </w:rPr>
        <w:t>4 marzo 2021, ore 17, incontro con Vittorio Tigrino</w:t>
      </w:r>
      <w:r w:rsidR="00443314">
        <w:rPr>
          <w:rFonts w:cstheme="minorHAnsi"/>
        </w:rPr>
        <w:t xml:space="preserve"> (</w:t>
      </w:r>
      <w:r w:rsidR="005E6AFE">
        <w:rPr>
          <w:rFonts w:cstheme="minorHAnsi"/>
        </w:rPr>
        <w:t>Università del Piemonte Orientale</w:t>
      </w:r>
      <w:r w:rsidR="00443314">
        <w:rPr>
          <w:rFonts w:cstheme="minorHAnsi"/>
        </w:rPr>
        <w:t>)</w:t>
      </w:r>
    </w:p>
    <w:p w:rsidR="00846220" w:rsidRPr="005E6AFE" w:rsidRDefault="00C21FFD" w:rsidP="00263694">
      <w:pPr>
        <w:spacing w:after="0"/>
        <w:jc w:val="both"/>
        <w:rPr>
          <w:rFonts w:cstheme="minorHAnsi"/>
        </w:rPr>
      </w:pPr>
      <w:r>
        <w:rPr>
          <w:rFonts w:cstheme="minorHAnsi"/>
        </w:rPr>
        <w:t>5 marzo 2021</w:t>
      </w:r>
      <w:r w:rsidR="00846220" w:rsidRPr="005E6AFE">
        <w:rPr>
          <w:rFonts w:cstheme="minorHAnsi"/>
        </w:rPr>
        <w:t>, ore 17, incontro con Elena Monicelli</w:t>
      </w:r>
      <w:r w:rsidR="00443314">
        <w:rPr>
          <w:rFonts w:cstheme="minorHAnsi"/>
        </w:rPr>
        <w:t xml:space="preserve"> (</w:t>
      </w:r>
      <w:r w:rsidR="005E6AFE">
        <w:rPr>
          <w:rFonts w:cstheme="minorHAnsi"/>
        </w:rPr>
        <w:t>Scuola di Pace Monte Sole</w:t>
      </w:r>
      <w:r w:rsidR="00443314">
        <w:rPr>
          <w:rFonts w:cstheme="minorHAnsi"/>
        </w:rPr>
        <w:t>)</w:t>
      </w:r>
    </w:p>
    <w:p w:rsidR="00846220" w:rsidRPr="005E6AFE" w:rsidRDefault="00846220" w:rsidP="00263694">
      <w:pPr>
        <w:spacing w:after="0"/>
        <w:jc w:val="both"/>
        <w:rPr>
          <w:rFonts w:cstheme="minorHAnsi"/>
        </w:rPr>
      </w:pPr>
    </w:p>
    <w:p w:rsidR="00846220" w:rsidRPr="005E6AFE" w:rsidRDefault="00846220" w:rsidP="00263694">
      <w:pPr>
        <w:spacing w:after="0"/>
        <w:jc w:val="both"/>
        <w:rPr>
          <w:rStyle w:val="Enfasigrassetto"/>
          <w:rFonts w:cstheme="minorHAnsi"/>
          <w:color w:val="242424"/>
          <w:shd w:val="clear" w:color="auto" w:fill="FFFFFF"/>
        </w:rPr>
      </w:pPr>
      <w:r w:rsidRPr="005E6AFE">
        <w:rPr>
          <w:rFonts w:cstheme="minorHAnsi"/>
        </w:rPr>
        <w:t>Traccia n. 3</w:t>
      </w:r>
      <w:r w:rsidR="00263694">
        <w:rPr>
          <w:rFonts w:cstheme="minorHAnsi"/>
        </w:rPr>
        <w:t>:</w:t>
      </w:r>
      <w:r w:rsidRPr="005E6AFE">
        <w:rPr>
          <w:rFonts w:cstheme="minorHAnsi"/>
        </w:rPr>
        <w:t xml:space="preserve"> </w:t>
      </w:r>
      <w:r w:rsidRPr="005E6AFE">
        <w:rPr>
          <w:rStyle w:val="Enfasigrassetto"/>
          <w:rFonts w:cstheme="minorHAnsi"/>
          <w:color w:val="242424"/>
          <w:shd w:val="clear" w:color="auto" w:fill="FFFFFF"/>
        </w:rPr>
        <w:t>Dalla “spagnola” al Covid-19, un secolo di pandemie. Scienza, società, economia e istituzioni fra progresso e disuguaglianze</w:t>
      </w:r>
      <w:r w:rsidR="005E6AFE">
        <w:rPr>
          <w:rStyle w:val="Enfasigrassetto"/>
          <w:rFonts w:cstheme="minorHAnsi"/>
          <w:color w:val="242424"/>
          <w:shd w:val="clear" w:color="auto" w:fill="FFFFFF"/>
        </w:rPr>
        <w:t xml:space="preserve"> </w:t>
      </w:r>
      <w:r w:rsidR="005E6AFE" w:rsidRPr="005E6AFE">
        <w:rPr>
          <w:rStyle w:val="Enfasigrassetto"/>
          <w:rFonts w:cstheme="minorHAnsi"/>
          <w:b w:val="0"/>
          <w:color w:val="242424"/>
          <w:shd w:val="clear" w:color="auto" w:fill="FFFFFF"/>
        </w:rPr>
        <w:t>(a cura degli istituti di Novara e Varallo)</w:t>
      </w:r>
    </w:p>
    <w:p w:rsidR="00C21FFD" w:rsidRDefault="00C21FFD" w:rsidP="00263694">
      <w:pPr>
        <w:spacing w:after="0"/>
        <w:jc w:val="both"/>
        <w:rPr>
          <w:rStyle w:val="Enfasigrassetto"/>
          <w:rFonts w:cstheme="minorHAnsi"/>
          <w:b w:val="0"/>
          <w:color w:val="242424"/>
          <w:shd w:val="clear" w:color="auto" w:fill="FFFFFF"/>
        </w:rPr>
      </w:pPr>
      <w:r w:rsidRPr="005E6AFE">
        <w:rPr>
          <w:rStyle w:val="Enfasigrassetto"/>
          <w:rFonts w:cstheme="minorHAnsi"/>
          <w:b w:val="0"/>
          <w:color w:val="242424"/>
          <w:shd w:val="clear" w:color="auto" w:fill="FFFFFF"/>
        </w:rPr>
        <w:t>9 marzo 2021, ore 17, incontro con Paolo Mazzarello</w:t>
      </w:r>
      <w:r>
        <w:rPr>
          <w:rStyle w:val="Enfasigrassetto"/>
          <w:rFonts w:cstheme="minorHAnsi"/>
          <w:b w:val="0"/>
          <w:color w:val="242424"/>
          <w:shd w:val="clear" w:color="auto" w:fill="FFFFFF"/>
        </w:rPr>
        <w:t xml:space="preserve"> (Università di Pavia)</w:t>
      </w:r>
    </w:p>
    <w:p w:rsidR="00846220" w:rsidRPr="005E6AFE" w:rsidRDefault="007B07E7" w:rsidP="00263694">
      <w:pPr>
        <w:spacing w:after="0"/>
        <w:jc w:val="both"/>
        <w:rPr>
          <w:rStyle w:val="Enfasigrassetto"/>
          <w:rFonts w:cstheme="minorHAnsi"/>
          <w:b w:val="0"/>
          <w:color w:val="242424"/>
          <w:shd w:val="clear" w:color="auto" w:fill="FFFFFF"/>
        </w:rPr>
      </w:pPr>
      <w:r>
        <w:rPr>
          <w:rStyle w:val="Enfasigrassetto"/>
          <w:rFonts w:cstheme="minorHAnsi"/>
          <w:b w:val="0"/>
          <w:color w:val="242424"/>
          <w:shd w:val="clear" w:color="auto" w:fill="FFFFFF"/>
        </w:rPr>
        <w:t>11 marzo 2021</w:t>
      </w:r>
      <w:r w:rsidR="00846220" w:rsidRPr="005E6AFE">
        <w:rPr>
          <w:rStyle w:val="Enfasigrassetto"/>
          <w:rFonts w:cstheme="minorHAnsi"/>
          <w:b w:val="0"/>
          <w:color w:val="242424"/>
          <w:shd w:val="clear" w:color="auto" w:fill="FFFFFF"/>
        </w:rPr>
        <w:t>, ore 17, incontro con Giosiana Carrara</w:t>
      </w:r>
      <w:r w:rsidR="00443314">
        <w:rPr>
          <w:rStyle w:val="Enfasigrassetto"/>
          <w:rFonts w:cstheme="minorHAnsi"/>
          <w:b w:val="0"/>
          <w:color w:val="242424"/>
          <w:shd w:val="clear" w:color="auto" w:fill="FFFFFF"/>
        </w:rPr>
        <w:t xml:space="preserve"> (</w:t>
      </w:r>
      <w:r w:rsidR="005E6AFE">
        <w:rPr>
          <w:rStyle w:val="Enfasigrassetto"/>
          <w:rFonts w:cstheme="minorHAnsi"/>
          <w:b w:val="0"/>
          <w:color w:val="242424"/>
          <w:shd w:val="clear" w:color="auto" w:fill="FFFFFF"/>
        </w:rPr>
        <w:t>ISREC Savona</w:t>
      </w:r>
      <w:r w:rsidR="00443314">
        <w:rPr>
          <w:rStyle w:val="Enfasigrassetto"/>
          <w:rFonts w:cstheme="minorHAnsi"/>
          <w:b w:val="0"/>
          <w:color w:val="242424"/>
          <w:shd w:val="clear" w:color="auto" w:fill="FFFFFF"/>
        </w:rPr>
        <w:t>)</w:t>
      </w:r>
    </w:p>
    <w:p w:rsidR="00AB1EED" w:rsidRDefault="00AB1EED" w:rsidP="005E6AFE">
      <w:pPr>
        <w:jc w:val="both"/>
        <w:rPr>
          <w:rStyle w:val="Enfasigrassetto"/>
          <w:rFonts w:cstheme="minorHAnsi"/>
          <w:b w:val="0"/>
          <w:color w:val="242424"/>
          <w:shd w:val="clear" w:color="auto" w:fill="FFFFFF"/>
        </w:rPr>
      </w:pPr>
    </w:p>
    <w:p w:rsidR="00846220" w:rsidRDefault="00846220" w:rsidP="005E6AFE">
      <w:pPr>
        <w:jc w:val="both"/>
        <w:rPr>
          <w:rFonts w:cstheme="minorHAnsi"/>
        </w:rPr>
      </w:pPr>
      <w:r w:rsidRPr="005E6AFE">
        <w:rPr>
          <w:rStyle w:val="Enfasigrassetto"/>
          <w:rFonts w:cstheme="minorHAnsi"/>
          <w:b w:val="0"/>
          <w:color w:val="242424"/>
          <w:shd w:val="clear" w:color="auto" w:fill="FFFFFF"/>
        </w:rPr>
        <w:t xml:space="preserve">Gli incontri avranno la durata di 2 ore; possono partecipare i docenti che hanno inviato la scheda di iscrizione all’indirizzo </w:t>
      </w:r>
      <w:hyperlink r:id="rId6" w:history="1">
        <w:r w:rsidR="005E6AFE" w:rsidRPr="005E6AFE">
          <w:rPr>
            <w:rStyle w:val="Collegamentoipertestuale"/>
            <w:rFonts w:cstheme="minorHAnsi"/>
            <w:b/>
          </w:rPr>
          <w:t>didattica@isrn.it</w:t>
        </w:r>
      </w:hyperlink>
      <w:r w:rsidR="005E6AFE" w:rsidRPr="005E6AFE">
        <w:rPr>
          <w:rFonts w:cstheme="minorHAnsi"/>
          <w:b/>
        </w:rPr>
        <w:t xml:space="preserve">, </w:t>
      </w:r>
      <w:r w:rsidR="005E6AFE" w:rsidRPr="005E6AFE">
        <w:rPr>
          <w:rFonts w:cstheme="minorHAnsi"/>
        </w:rPr>
        <w:t>entro il 17 febbraio p.v. come da scheda allegata</w:t>
      </w:r>
      <w:r w:rsidR="00443314">
        <w:rPr>
          <w:rFonts w:cstheme="minorHAnsi"/>
        </w:rPr>
        <w:t>.</w:t>
      </w:r>
      <w:r w:rsidR="007B07E7">
        <w:rPr>
          <w:rFonts w:cstheme="minorHAnsi"/>
        </w:rPr>
        <w:t xml:space="preserve"> I docenti potranno comunicare ai loro studenti interessati il link della riunione che verrà loro inviato. Si tenga comunque conto che le iniziative formative saranno registrate e messe a disposizione per la consultazione anche in tempi successivi.</w:t>
      </w:r>
    </w:p>
    <w:p w:rsidR="005E6AFE" w:rsidRDefault="005E6AFE" w:rsidP="005E6AFE">
      <w:pPr>
        <w:jc w:val="both"/>
        <w:rPr>
          <w:rFonts w:cstheme="minorHAnsi"/>
        </w:rPr>
      </w:pPr>
      <w:r w:rsidRPr="005E6AFE">
        <w:rPr>
          <w:rFonts w:cstheme="minorHAnsi"/>
        </w:rPr>
        <w:t>Eventuali richieste di partecipazione pervenute oltre tale scadenza saranno valutate con riserva di ammissione.</w:t>
      </w:r>
    </w:p>
    <w:p w:rsidR="00443314" w:rsidRDefault="00443314" w:rsidP="005E6AFE">
      <w:pPr>
        <w:jc w:val="both"/>
        <w:rPr>
          <w:rFonts w:cstheme="minorHAnsi"/>
        </w:rPr>
      </w:pPr>
      <w:r>
        <w:rPr>
          <w:rFonts w:cstheme="minorHAnsi"/>
        </w:rPr>
        <w:t>L’iscrizione alle iniziative di formazione non è vincolante ai fini della partecipazione al Progetto regionale di Storia Contemporanea.</w:t>
      </w:r>
    </w:p>
    <w:sectPr w:rsidR="00443314" w:rsidSect="00FE49DD">
      <w:headerReference w:type="default" r:id="rId7"/>
      <w:footerReference w:type="default" r:id="rId8"/>
      <w:pgSz w:w="11906" w:h="16838"/>
      <w:pgMar w:top="1417" w:right="1134" w:bottom="1134" w:left="1134" w:header="73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E0330" w:rsidRDefault="00BE0330" w:rsidP="00263694">
      <w:pPr>
        <w:spacing w:after="0" w:line="240" w:lineRule="auto"/>
      </w:pPr>
      <w:r>
        <w:separator/>
      </w:r>
    </w:p>
  </w:endnote>
  <w:endnote w:type="continuationSeparator" w:id="0">
    <w:p w:rsidR="00BE0330" w:rsidRDefault="00BE0330" w:rsidP="002636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3694" w:rsidRDefault="00263694">
    <w:pPr>
      <w:pStyle w:val="Pidipagina"/>
    </w:pPr>
    <w:r w:rsidRPr="00263694">
      <w:rPr>
        <w:noProof/>
        <w:lang w:eastAsia="it-IT"/>
      </w:rPr>
      <w:drawing>
        <wp:anchor distT="0" distB="0" distL="114300" distR="114300" simplePos="0" relativeHeight="251667456" behindDoc="0" locked="0" layoutInCell="1" allowOverlap="1" wp14:anchorId="54868A0B" wp14:editId="486AB5B1">
          <wp:simplePos x="0" y="0"/>
          <wp:positionH relativeFrom="column">
            <wp:posOffset>5052060</wp:posOffset>
          </wp:positionH>
          <wp:positionV relativeFrom="paragraph">
            <wp:posOffset>39370</wp:posOffset>
          </wp:positionV>
          <wp:extent cx="1149985" cy="822960"/>
          <wp:effectExtent l="0" t="0" r="0" b="0"/>
          <wp:wrapSquare wrapText="bothSides"/>
          <wp:docPr id="3" name="Immagine 3" descr="Immagine che contiene test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magine 3" descr="Immagine che contiene testo&#10;&#10;Descrizione generata automaticamente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9985" cy="8229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263694">
      <w:rPr>
        <w:rFonts w:hint="eastAsia"/>
        <w:noProof/>
        <w:lang w:eastAsia="it-IT"/>
      </w:rPr>
      <w:drawing>
        <wp:anchor distT="0" distB="0" distL="114300" distR="114300" simplePos="0" relativeHeight="251665408" behindDoc="0" locked="0" layoutInCell="1" allowOverlap="1" wp14:anchorId="7EDB64B7" wp14:editId="41B3B5BE">
          <wp:simplePos x="0" y="0"/>
          <wp:positionH relativeFrom="column">
            <wp:posOffset>3823970</wp:posOffset>
          </wp:positionH>
          <wp:positionV relativeFrom="paragraph">
            <wp:posOffset>43815</wp:posOffset>
          </wp:positionV>
          <wp:extent cx="1173480" cy="551180"/>
          <wp:effectExtent l="0" t="0" r="7620" b="1270"/>
          <wp:wrapSquare wrapText="bothSides"/>
          <wp:docPr id="6" name="Immagine 6" descr="Immagine che contiene test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magine 6" descr="Immagine che contiene testo&#10;&#10;Descrizione generata automaticamente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73480" cy="5511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263694">
      <w:rPr>
        <w:noProof/>
        <w:lang w:eastAsia="it-IT"/>
      </w:rPr>
      <w:drawing>
        <wp:anchor distT="0" distB="0" distL="0" distR="0" simplePos="0" relativeHeight="251663360" behindDoc="1" locked="0" layoutInCell="0" allowOverlap="1" wp14:anchorId="23F3C0D9" wp14:editId="593A1647">
          <wp:simplePos x="0" y="0"/>
          <wp:positionH relativeFrom="column">
            <wp:posOffset>-85725</wp:posOffset>
          </wp:positionH>
          <wp:positionV relativeFrom="paragraph">
            <wp:posOffset>181610</wp:posOffset>
          </wp:positionV>
          <wp:extent cx="1652270" cy="327660"/>
          <wp:effectExtent l="0" t="0" r="5080" b="0"/>
          <wp:wrapSquare wrapText="largest"/>
          <wp:docPr id="2" name="Immagine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3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 l="-17" t="-86" r="-17" b="-86"/>
                  <a:stretch>
                    <a:fillRect/>
                  </a:stretch>
                </pic:blipFill>
                <pic:spPr bwMode="auto">
                  <a:xfrm>
                    <a:off x="0" y="0"/>
                    <a:ext cx="1652270" cy="3276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263694">
      <w:rPr>
        <w:noProof/>
        <w:lang w:eastAsia="it-IT"/>
      </w:rPr>
      <w:drawing>
        <wp:anchor distT="0" distB="0" distL="114300" distR="114300" simplePos="0" relativeHeight="251664384" behindDoc="0" locked="0" layoutInCell="1" allowOverlap="1" wp14:anchorId="4CA14A2A" wp14:editId="62A71E3F">
          <wp:simplePos x="0" y="0"/>
          <wp:positionH relativeFrom="column">
            <wp:posOffset>1751965</wp:posOffset>
          </wp:positionH>
          <wp:positionV relativeFrom="paragraph">
            <wp:posOffset>57785</wp:posOffset>
          </wp:positionV>
          <wp:extent cx="1744980" cy="473710"/>
          <wp:effectExtent l="0" t="0" r="7620" b="2540"/>
          <wp:wrapSquare wrapText="bothSides"/>
          <wp:docPr id="1" name="Immagine 1" descr="Immagine che contiene test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 descr="Immagine che contiene testo&#10;&#10;Descrizione generata automaticamente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44980" cy="4737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263694" w:rsidRDefault="00263694">
    <w:pPr>
      <w:pStyle w:val="Pidipagina"/>
    </w:pPr>
  </w:p>
  <w:p w:rsidR="00263694" w:rsidRDefault="00263694">
    <w:pPr>
      <w:pStyle w:val="Pidipagina"/>
    </w:pPr>
  </w:p>
  <w:p w:rsidR="00263694" w:rsidRDefault="00263694">
    <w:pPr>
      <w:pStyle w:val="Pidipagina"/>
    </w:pPr>
    <w:r w:rsidRPr="00263694">
      <w:rPr>
        <w:noProof/>
        <w:lang w:eastAsia="it-IT"/>
      </w:rPr>
      <w:drawing>
        <wp:anchor distT="0" distB="0" distL="114300" distR="114300" simplePos="0" relativeHeight="251671552" behindDoc="0" locked="0" layoutInCell="1" allowOverlap="1" wp14:anchorId="3D2E72E3" wp14:editId="39FA3B0B">
          <wp:simplePos x="0" y="0"/>
          <wp:positionH relativeFrom="column">
            <wp:posOffset>2877820</wp:posOffset>
          </wp:positionH>
          <wp:positionV relativeFrom="paragraph">
            <wp:posOffset>85090</wp:posOffset>
          </wp:positionV>
          <wp:extent cx="1799590" cy="244475"/>
          <wp:effectExtent l="0" t="0" r="0" b="3175"/>
          <wp:wrapSquare wrapText="bothSides"/>
          <wp:docPr id="9" name="Immagin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logo_israt_home.jpg"/>
                  <pic:cNvPicPr/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99590" cy="2444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263694">
      <w:rPr>
        <w:rFonts w:hint="eastAsia"/>
        <w:noProof/>
        <w:lang w:eastAsia="it-IT"/>
      </w:rPr>
      <w:drawing>
        <wp:anchor distT="0" distB="0" distL="114300" distR="114300" simplePos="0" relativeHeight="251670528" behindDoc="0" locked="0" layoutInCell="1" allowOverlap="1" wp14:anchorId="19119330" wp14:editId="52485341">
          <wp:simplePos x="0" y="0"/>
          <wp:positionH relativeFrom="column">
            <wp:posOffset>1195070</wp:posOffset>
          </wp:positionH>
          <wp:positionV relativeFrom="paragraph">
            <wp:posOffset>15240</wp:posOffset>
          </wp:positionV>
          <wp:extent cx="1043940" cy="410210"/>
          <wp:effectExtent l="0" t="0" r="3810" b="8890"/>
          <wp:wrapSquare wrapText="bothSides"/>
          <wp:docPr id="8" name="Immagin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magine 4"/>
                  <pic:cNvPicPr/>
                </pic:nvPicPr>
                <pic:blipFill>
                  <a:blip r:embed="rId6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3940" cy="4102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263694" w:rsidRDefault="00263694">
    <w:pPr>
      <w:pStyle w:val="Pidipagina"/>
    </w:pPr>
    <w:r w:rsidRPr="00263694">
      <w:rPr>
        <w:rFonts w:hint="eastAsia"/>
        <w:noProof/>
        <w:lang w:eastAsia="it-IT"/>
      </w:rPr>
      <w:drawing>
        <wp:anchor distT="0" distB="0" distL="114300" distR="114300" simplePos="0" relativeHeight="251666432" behindDoc="0" locked="0" layoutInCell="1" allowOverlap="1" wp14:anchorId="6AA3851C" wp14:editId="1E36634F">
          <wp:simplePos x="0" y="0"/>
          <wp:positionH relativeFrom="column">
            <wp:posOffset>1828165</wp:posOffset>
          </wp:positionH>
          <wp:positionV relativeFrom="paragraph">
            <wp:posOffset>1019810</wp:posOffset>
          </wp:positionV>
          <wp:extent cx="1043940" cy="410210"/>
          <wp:effectExtent l="0" t="0" r="3810" b="8890"/>
          <wp:wrapSquare wrapText="bothSides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magine 4"/>
                  <pic:cNvPicPr/>
                </pic:nvPicPr>
                <pic:blipFill>
                  <a:blip r:embed="rId6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3940" cy="4102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263694">
      <w:rPr>
        <w:noProof/>
        <w:lang w:eastAsia="it-IT"/>
      </w:rPr>
      <w:drawing>
        <wp:anchor distT="0" distB="0" distL="114300" distR="114300" simplePos="0" relativeHeight="251668480" behindDoc="0" locked="0" layoutInCell="1" allowOverlap="1" wp14:anchorId="7E9638EB" wp14:editId="64129A83">
          <wp:simplePos x="0" y="0"/>
          <wp:positionH relativeFrom="column">
            <wp:posOffset>3648075</wp:posOffset>
          </wp:positionH>
          <wp:positionV relativeFrom="paragraph">
            <wp:posOffset>1102995</wp:posOffset>
          </wp:positionV>
          <wp:extent cx="1799590" cy="244475"/>
          <wp:effectExtent l="0" t="0" r="0" b="3175"/>
          <wp:wrapSquare wrapText="bothSides"/>
          <wp:docPr id="11" name="Immagin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logo_israt_home.jpg"/>
                  <pic:cNvPicPr/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99590" cy="2444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E0330" w:rsidRDefault="00BE0330" w:rsidP="00263694">
      <w:pPr>
        <w:spacing w:after="0" w:line="240" w:lineRule="auto"/>
      </w:pPr>
      <w:r>
        <w:separator/>
      </w:r>
    </w:p>
  </w:footnote>
  <w:footnote w:type="continuationSeparator" w:id="0">
    <w:p w:rsidR="00BE0330" w:rsidRDefault="00BE0330" w:rsidP="002636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3694" w:rsidRDefault="00263694">
    <w:pPr>
      <w:pStyle w:val="Intestazione"/>
    </w:pPr>
  </w:p>
  <w:p w:rsidR="00263694" w:rsidRDefault="00FE49DD">
    <w:pPr>
      <w:pStyle w:val="Intestazione"/>
    </w:pPr>
    <w:r>
      <w:rPr>
        <w:noProof/>
        <w:lang w:eastAsia="it-IT"/>
      </w:rPr>
      <w:drawing>
        <wp:inline distT="0" distB="0" distL="0" distR="0">
          <wp:extent cx="1517523" cy="468000"/>
          <wp:effectExtent l="0" t="0" r="6985" b="8255"/>
          <wp:docPr id="10" name="Immagin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col12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17523" cy="468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  <w:r>
      <w:tab/>
    </w:r>
    <w:r>
      <w:rPr>
        <w:noProof/>
        <w:lang w:eastAsia="it-IT"/>
      </w:rPr>
      <w:drawing>
        <wp:inline distT="0" distB="0" distL="0" distR="0">
          <wp:extent cx="2291797" cy="432000"/>
          <wp:effectExtent l="0" t="0" r="0" b="6350"/>
          <wp:docPr id="12" name="Immagin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resistenza_originale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91797" cy="432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6220"/>
    <w:rsid w:val="000D5F25"/>
    <w:rsid w:val="00263694"/>
    <w:rsid w:val="00443314"/>
    <w:rsid w:val="005B5096"/>
    <w:rsid w:val="005E6AFE"/>
    <w:rsid w:val="0069022A"/>
    <w:rsid w:val="007B07E7"/>
    <w:rsid w:val="00846220"/>
    <w:rsid w:val="00AB1EED"/>
    <w:rsid w:val="00BE0330"/>
    <w:rsid w:val="00C21FFD"/>
    <w:rsid w:val="00DB0B00"/>
    <w:rsid w:val="00FE4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3F201B"/>
  <w15:chartTrackingRefBased/>
  <w15:docId w15:val="{626BA227-A845-463E-8218-CDD0660E0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846220"/>
    <w:rPr>
      <w:b/>
      <w:bCs/>
    </w:rPr>
  </w:style>
  <w:style w:type="character" w:styleId="Collegamentoipertestuale">
    <w:name w:val="Hyperlink"/>
    <w:basedOn w:val="Carpredefinitoparagrafo"/>
    <w:uiPriority w:val="99"/>
    <w:semiHidden/>
    <w:unhideWhenUsed/>
    <w:rsid w:val="005E6AFE"/>
    <w:rPr>
      <w:color w:val="0563C1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26369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63694"/>
  </w:style>
  <w:style w:type="paragraph" w:styleId="Pidipagina">
    <w:name w:val="footer"/>
    <w:basedOn w:val="Normale"/>
    <w:link w:val="PidipaginaCarattere"/>
    <w:uiPriority w:val="99"/>
    <w:unhideWhenUsed/>
    <w:rsid w:val="0026369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636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idattica@isrn.it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jpeg"/><Relationship Id="rId6" Type="http://schemas.openxmlformats.org/officeDocument/2006/relationships/image" Target="media/image8.png"/><Relationship Id="rId5" Type="http://schemas.openxmlformats.org/officeDocument/2006/relationships/image" Target="media/image7.jpg"/><Relationship Id="rId4" Type="http://schemas.openxmlformats.org/officeDocument/2006/relationships/image" Target="media/image6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309</Words>
  <Characters>1765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Windows</dc:creator>
  <cp:keywords/>
  <dc:description/>
  <cp:lastModifiedBy>Giuva Barbara</cp:lastModifiedBy>
  <cp:revision>2</cp:revision>
  <dcterms:created xsi:type="dcterms:W3CDTF">2021-02-11T12:46:00Z</dcterms:created>
  <dcterms:modified xsi:type="dcterms:W3CDTF">2021-02-11T12:46:00Z</dcterms:modified>
</cp:coreProperties>
</file>